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B2" w:rsidRPr="00D11EB2" w:rsidRDefault="00D11EB2" w:rsidP="00D11E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Anexa nr. 3  la HCL nr.</w:t>
      </w:r>
      <w:r w:rsidRPr="00D11EB2">
        <w:rPr>
          <w:rFonts w:ascii="Times New Roman" w:eastAsia="Times New Roman" w:hAnsi="Times New Roman" w:cs="Times New Roman"/>
          <w:lang w:eastAsia="ro-RO"/>
        </w:rPr>
        <w:t xml:space="preserve"> 32/21.07.2023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lang w:eastAsia="ro-RO"/>
        </w:rPr>
        <w:t>MODEL</w:t>
      </w:r>
    </w:p>
    <w:p w:rsidR="00D11EB2" w:rsidRPr="00D11EB2" w:rsidRDefault="00D11EB2" w:rsidP="00D11EB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CERERE</w:t>
      </w:r>
    </w:p>
    <w:p w:rsidR="00D11EB2" w:rsidRPr="00D11EB2" w:rsidRDefault="00D11EB2" w:rsidP="00D11E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pentru emiterea acordului de funcționare </w:t>
      </w:r>
    </w:p>
    <w:p w:rsidR="00D11EB2" w:rsidRPr="00D11EB2" w:rsidRDefault="00D11EB2" w:rsidP="00D11E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D11EB2" w:rsidRPr="00D11EB2" w:rsidRDefault="00D11EB2" w:rsidP="00D11E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Domnule Primar</w:t>
      </w:r>
    </w:p>
    <w:p w:rsidR="00D11EB2" w:rsidRPr="00D11EB2" w:rsidRDefault="00D11EB2" w:rsidP="00D11EB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D11EB2" w:rsidRPr="00D11EB2" w:rsidRDefault="00D11EB2" w:rsidP="00D11EB2">
      <w:pPr>
        <w:spacing w:after="0" w:line="240" w:lineRule="auto"/>
        <w:jc w:val="both"/>
        <w:rPr>
          <w:rFonts w:ascii="Museo Sans 500" w:eastAsia="Times New Roman" w:hAnsi="Museo Sans 500" w:cs="Times New Roman"/>
          <w:b/>
          <w:sz w:val="20"/>
          <w:szCs w:val="24"/>
          <w:lang w:eastAsia="ro-RO"/>
        </w:rPr>
      </w:pPr>
      <w:r w:rsidRPr="00D11EB2">
        <w:rPr>
          <w:rFonts w:ascii="Museo Sans 500" w:eastAsia="Times New Roman" w:hAnsi="Museo Sans 500" w:cs="Times New Roman"/>
          <w:b/>
          <w:sz w:val="20"/>
          <w:szCs w:val="24"/>
          <w:lang w:eastAsia="ro-RO"/>
        </w:rPr>
        <w:t xml:space="preserve">Prin prezenta, îmi exprim în mod expres consimţământul pentru procesarea şi stocarea de către Primăria Comunei Strejeşti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</w:r>
      <w:r w:rsidRPr="00D11EB2">
        <w:rPr>
          <w:rFonts w:ascii="Museo Sans 500" w:eastAsia="Times New Roman" w:hAnsi="Museo Sans 500" w:cs="Times New Roman"/>
          <w:b/>
          <w:sz w:val="20"/>
          <w:szCs w:val="24"/>
          <w:lang w:eastAsia="ro-RO"/>
        </w:rPr>
        <w:tab/>
      </w:r>
      <w:r w:rsidRPr="00D11EB2">
        <w:rPr>
          <w:rFonts w:ascii="Museo Sans 500" w:eastAsia="Times New Roman" w:hAnsi="Museo Sans 500" w:cs="Times New Roman"/>
          <w:b/>
          <w:sz w:val="20"/>
          <w:szCs w:val="24"/>
          <w:lang w:eastAsia="ro-RO"/>
        </w:rPr>
        <w:sym w:font="Wingdings" w:char="F06F"/>
      </w:r>
      <w:r w:rsidRPr="00D11EB2">
        <w:rPr>
          <w:rFonts w:ascii="Museo Sans 500" w:eastAsia="Times New Roman" w:hAnsi="Museo Sans 500" w:cs="Times New Roman"/>
          <w:b/>
          <w:sz w:val="20"/>
          <w:szCs w:val="24"/>
          <w:lang w:eastAsia="ro-RO"/>
        </w:rPr>
        <w:tab/>
        <w:t xml:space="preserve">NU      </w:t>
      </w:r>
      <w:r w:rsidRPr="00D11EB2">
        <w:rPr>
          <w:rFonts w:ascii="Museo Sans 500" w:eastAsia="Times New Roman" w:hAnsi="Museo Sans 500" w:cs="Times New Roman"/>
          <w:b/>
          <w:sz w:val="20"/>
          <w:szCs w:val="24"/>
          <w:lang w:eastAsia="ro-RO"/>
        </w:rPr>
        <w:sym w:font="Wingdings" w:char="F06F"/>
      </w:r>
    </w:p>
    <w:p w:rsidR="00D11EB2" w:rsidRPr="00D11EB2" w:rsidRDefault="00D11EB2" w:rsidP="00D11EB2">
      <w:pPr>
        <w:spacing w:after="0" w:line="240" w:lineRule="auto"/>
        <w:jc w:val="both"/>
        <w:rPr>
          <w:rFonts w:ascii="Museo Sans 500" w:eastAsia="Times New Roman" w:hAnsi="Museo Sans 500" w:cs="Times New Roman"/>
          <w:b/>
          <w:sz w:val="20"/>
          <w:szCs w:val="24"/>
          <w:lang w:eastAsia="ro-RO"/>
        </w:rPr>
      </w:pPr>
      <w:r w:rsidRPr="00D11EB2">
        <w:rPr>
          <w:rFonts w:ascii="Museo Sans 500" w:eastAsia="Times New Roman" w:hAnsi="Museo Sans 500" w:cs="Times New Roman"/>
          <w:b/>
          <w:sz w:val="20"/>
          <w:szCs w:val="24"/>
          <w:lang w:eastAsia="ro-RO"/>
        </w:rPr>
        <w:t>Dacă nu aţi bifat căsuţa DA, cererea dumneavoastră nu va fi înregistrată!</w:t>
      </w:r>
    </w:p>
    <w:p w:rsidR="00D11EB2" w:rsidRPr="00D11EB2" w:rsidRDefault="00D11EB2" w:rsidP="00D11EB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 Subsemnatul.........................................................................................................., domiciliat în........................................................................................................................................................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......................................, str................................................, nr........., bl......., sc........, ap........, județul............................., posesor al B.I./C.I. serie.............., nr............., CNP : .............................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emis de................................................. la data de ............................................., în calitate de.............................................al.......................................................................................................,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înmatriculată la registrul Comerțului cu nr................................................, cu sediul în localitate ........................................................., str. ................................................, nr................., bl........, sc......., ap......., jud..............................., vă rog a-mi aproba emiterea acordului de funcționare, conform H.C.L. nr.................., pentru următoarele activități : .........................................................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 Anexez următoarele documente :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a) Actul de identitate al reprezentantului legal, în copie conformă cu originalul și împuternicire de reprezentare a persoanei fizice sau juridice pentru depunerea documentației, respectiv ridicarea acordului în original;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b) Actul constitutiv al societății (statut, contract de societate) sau autorizația emisă Oficiul Registrului Comerțului, în copie certificată cu originalul;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c) Certificatul de  înregistrare eliberat de  Oficiul Registrului Comerțului, în copie certificată cu originalul;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d) Certificatul constatator pentru punctul de lucru pentru care se solicită acordul de funcționare;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e) Dovada deținerii legale a spațiului în care se desfășoară activitatea cu precizarea expresă a suprafeței și a edificării acestuia conform prevederilor Legii nr. 50/1991: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- autorizația de construire însoțită de procesul verbal de recepție la terminarea lucrărilor, în copie certificată cu originalul;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- actul de proprietate valabil pentru bunul imobil pentru desfășurarea activităților pentru care se solicită autorizația de funcționare și dovada schimbării destinației pentru desfășurarea activităților prevăzute la art.1 ( certificat de urbanism, autorizație de construire, extras de carte funciară), în copie certificată cu originalul; 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- releveul spațiului (documentația cadastrală, întocmită de autorizat);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lastRenderedPageBreak/>
        <w:t xml:space="preserve">        - declarația pe propria răspundere a reprezentantului societății/PFA/II că nu au fost efectuate lucrări de construire sau modificare, cu nerespectarea prevederilor legii nr. 50/1991, la spațiul în care se desfășoară activitatea.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f) Dovada plății taxei pentru eliberarea anuală a acordului de funcționare, taxă stabilită prin hotărârile consiliului local pentru anul în care se solicită acordul;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g) Autorizații de funcționare sau negații atunci când nu este necesară eliberarea autorizației (punctele de vedere în scris ale instituțiilor : DSP, DSVSA, ANPM; ITM; ISU) :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- Autorizația sanitară de funcționare;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- Autorizația sanitar veterinară;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- Autorizația de mediu;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- Autorizația din punct de vedere al securității și sănătății în muncă;</w:t>
      </w:r>
    </w:p>
    <w:p w:rsidR="00D11EB2" w:rsidRPr="00D11EB2" w:rsidRDefault="00D11EB2" w:rsidP="00D11EB2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- Autorizația de securitate la incendiu.</w:t>
      </w:r>
      <w:r w:rsidRPr="00D11E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I.S.U. "Matei Basarab" al judeţului Olt (pentru obiectivele care se supun avizării / autorizării privind securitatea la incendiu, conform prevederilor H.G. 571/2016 pentru aprobarea categoriilor de construcţii şi amenajări care se supun avizării şi/sau autorizării privind securitatea la incendiu, sau negatie acolo unde este cazul)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h) Analiza de risc la securitatea fizică, potrivit Legii nr. 333/2003 privind paza obiectivelor, bunurilor, valorilor și protecția persoanelor.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i) acordul notarial al proprietarilor vecini pentru spațiile situate în clădiri colective, după caz.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Declar următorul orar de funcționare :.................................................................................</w:t>
      </w: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D11EB2" w:rsidRPr="00D11EB2" w:rsidRDefault="00D11EB2" w:rsidP="00D1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11EB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Data :......................                                                                                     Semnătura :</w:t>
      </w:r>
    </w:p>
    <w:p w:rsidR="002F2E15" w:rsidRDefault="002F2E15">
      <w:bookmarkStart w:id="0" w:name="_GoBack"/>
      <w:bookmarkEnd w:id="0"/>
    </w:p>
    <w:sectPr w:rsidR="002F2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Sans 500">
    <w:altName w:val="Times New Roman"/>
    <w:charset w:val="00"/>
    <w:family w:val="auto"/>
    <w:pitch w:val="variable"/>
    <w:sig w:usb0="00000003" w:usb1="4000004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3A"/>
    <w:rsid w:val="002F2E15"/>
    <w:rsid w:val="009A2F3A"/>
    <w:rsid w:val="00D1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">
    <w:name w:val=" Char Caracter"/>
    <w:basedOn w:val="Normal"/>
    <w:rsid w:val="00D11EB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">
    <w:name w:val=" Char Caracter"/>
    <w:basedOn w:val="Normal"/>
    <w:rsid w:val="00D11EB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Sorin</cp:lastModifiedBy>
  <cp:revision>2</cp:revision>
  <dcterms:created xsi:type="dcterms:W3CDTF">2023-07-26T10:48:00Z</dcterms:created>
  <dcterms:modified xsi:type="dcterms:W3CDTF">2023-07-26T10:48:00Z</dcterms:modified>
</cp:coreProperties>
</file>